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823" w:rsidRPr="00582823" w:rsidRDefault="00582823" w:rsidP="00582823">
      <w:pPr>
        <w:shd w:val="clear" w:color="auto" w:fill="FFFFFF"/>
        <w:spacing w:before="150" w:after="300" w:line="600" w:lineRule="atLeast"/>
        <w:outlineLvl w:val="0"/>
        <w:rPr>
          <w:rFonts w:ascii="Segoe UI" w:eastAsia="Times New Roman" w:hAnsi="Segoe UI" w:cs="Segoe UI"/>
          <w:b/>
          <w:bCs/>
          <w:color w:val="000000"/>
          <w:kern w:val="36"/>
          <w:sz w:val="53"/>
          <w:szCs w:val="53"/>
          <w:lang w:eastAsia="ru-RU"/>
        </w:rPr>
      </w:pPr>
      <w:r w:rsidRPr="00582823">
        <w:rPr>
          <w:rFonts w:ascii="Segoe UI" w:eastAsia="Times New Roman" w:hAnsi="Segoe UI" w:cs="Segoe UI"/>
          <w:b/>
          <w:bCs/>
          <w:color w:val="000000"/>
          <w:kern w:val="36"/>
          <w:sz w:val="53"/>
          <w:szCs w:val="53"/>
          <w:lang w:eastAsia="ru-RU"/>
        </w:rPr>
        <w:t xml:space="preserve">Новые правила ЕГЭ-2022 станут проблемой для </w:t>
      </w:r>
      <w:proofErr w:type="spellStart"/>
      <w:r w:rsidRPr="00582823">
        <w:rPr>
          <w:rFonts w:ascii="Segoe UI" w:eastAsia="Times New Roman" w:hAnsi="Segoe UI" w:cs="Segoe UI"/>
          <w:b/>
          <w:bCs/>
          <w:color w:val="000000"/>
          <w:kern w:val="36"/>
          <w:sz w:val="53"/>
          <w:szCs w:val="53"/>
          <w:lang w:eastAsia="ru-RU"/>
        </w:rPr>
        <w:t>халявщиков</w:t>
      </w:r>
      <w:proofErr w:type="spellEnd"/>
    </w:p>
    <w:p w:rsidR="00582823" w:rsidRPr="00582823" w:rsidRDefault="00582823" w:rsidP="00582823">
      <w:pPr>
        <w:shd w:val="clear" w:color="auto" w:fill="FFFFFF"/>
        <w:spacing w:after="420" w:line="420" w:lineRule="atLeast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582823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Федеральный институт педагогических измерений анонсировал изменения в ЕГЭ 2022 года. Нововведения коснулись как основных предметов, так и тех, что школьники выбирают самостоятельно. И профессура, и учителя уверены: ученикам будет сложнее, в том числе из-за новых требований давать развернутые ответы. Наиболее строгие эксперты радуются тому, что экзамен уменьшает возможность получить «</w:t>
      </w:r>
      <w:proofErr w:type="spellStart"/>
      <w:proofErr w:type="gramStart"/>
      <w:r w:rsidRPr="00582823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халявные</w:t>
      </w:r>
      <w:proofErr w:type="spellEnd"/>
      <w:proofErr w:type="gramEnd"/>
      <w:r w:rsidRPr="00582823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» баллы. Подробнее — в </w:t>
      </w:r>
      <w:proofErr w:type="gramStart"/>
      <w:r w:rsidRPr="00582823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материале</w:t>
      </w:r>
      <w:proofErr w:type="gramEnd"/>
      <w:r w:rsidRPr="00582823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 xml:space="preserve"> URA.RU.</w:t>
      </w:r>
    </w:p>
    <w:p w:rsidR="00582823" w:rsidRPr="00582823" w:rsidRDefault="00582823" w:rsidP="00582823">
      <w:pPr>
        <w:shd w:val="clear" w:color="auto" w:fill="FFFFFF"/>
        <w:spacing w:after="420" w:line="420" w:lineRule="atLeast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582823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 xml:space="preserve">Накануне начала учебного года Федеральный институт педагогических измерений (ФИПИ, учредитель — </w:t>
      </w:r>
      <w:proofErr w:type="spellStart"/>
      <w:r w:rsidRPr="00582823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Рособрнадзор</w:t>
      </w:r>
      <w:proofErr w:type="spellEnd"/>
      <w:r w:rsidRPr="00582823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) </w:t>
      </w:r>
      <w:hyperlink r:id="rId4" w:tgtFrame="_blank" w:history="1">
        <w:r w:rsidRPr="00582823">
          <w:rPr>
            <w:rFonts w:ascii="Segoe UI" w:eastAsia="Times New Roman" w:hAnsi="Segoe UI" w:cs="Segoe UI"/>
            <w:color w:val="1964E7"/>
            <w:sz w:val="27"/>
            <w:lang w:eastAsia="ru-RU"/>
          </w:rPr>
          <w:t>опубликовал план</w:t>
        </w:r>
      </w:hyperlink>
      <w:r w:rsidRPr="00582823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 изменений в КИМ (контрольные измерительные материалы) единого государственного экзамена (ЕГЭ) 2022 года. Объявление о появлении новых экзаменационных моделей </w:t>
      </w:r>
      <w:hyperlink r:id="rId5" w:tgtFrame="_blank" w:history="1">
        <w:r w:rsidRPr="00582823">
          <w:rPr>
            <w:rFonts w:ascii="Segoe UI" w:eastAsia="Times New Roman" w:hAnsi="Segoe UI" w:cs="Segoe UI"/>
            <w:color w:val="1964E7"/>
            <w:sz w:val="27"/>
            <w:lang w:eastAsia="ru-RU"/>
          </w:rPr>
          <w:t>появилось</w:t>
        </w:r>
      </w:hyperlink>
      <w:r w:rsidRPr="00582823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 xml:space="preserve"> еще в июне — в докладе правительства. Тогда сообщалось о том, что ЕГЭ будет </w:t>
      </w:r>
      <w:proofErr w:type="gramStart"/>
      <w:r w:rsidRPr="00582823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строится</w:t>
      </w:r>
      <w:proofErr w:type="gramEnd"/>
      <w:r w:rsidRPr="00582823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 xml:space="preserve"> на основе ФГОС (федерального государственного образовательного стандарта) среднего общего образования. Теперь перед школьниками, родителями и учителями будет стоять задача, как за год вписаться в новые правила.</w:t>
      </w:r>
    </w:p>
    <w:p w:rsidR="00582823" w:rsidRPr="00582823" w:rsidRDefault="00582823" w:rsidP="0058282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</w:p>
    <w:p w:rsidR="00582823" w:rsidRPr="00582823" w:rsidRDefault="00582823" w:rsidP="00582823">
      <w:pPr>
        <w:shd w:val="clear" w:color="auto" w:fill="FFFFFF"/>
        <w:spacing w:after="420" w:line="420" w:lineRule="atLeast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582823">
        <w:rPr>
          <w:rFonts w:ascii="Segoe UI" w:eastAsia="Times New Roman" w:hAnsi="Segoe UI" w:cs="Segoe UI"/>
          <w:b/>
          <w:bCs/>
          <w:color w:val="000000"/>
          <w:sz w:val="27"/>
          <w:lang w:eastAsia="ru-RU"/>
        </w:rPr>
        <w:t>Русский язык: экзамен стал специфичнее</w:t>
      </w:r>
    </w:p>
    <w:p w:rsidR="00582823" w:rsidRDefault="00582823" w:rsidP="00582823">
      <w:pPr>
        <w:shd w:val="clear" w:color="auto" w:fill="FFFFFF"/>
        <w:spacing w:after="420" w:line="420" w:lineRule="atLeast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582823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В </w:t>
      </w:r>
      <w:proofErr w:type="gramStart"/>
      <w:r w:rsidRPr="00582823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экзамене</w:t>
      </w:r>
      <w:proofErr w:type="gramEnd"/>
      <w:r w:rsidRPr="00582823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 xml:space="preserve"> по русскому языку из существенных изменений в 2022 году предполагается исключить задание, проверяющее умение школьников сжато передавать главную мысль после прочитанного текста. Теперь, по мнению составителей ЕГЭ, ученики должны уметь выполнять стилистический анализ текста.</w:t>
      </w:r>
    </w:p>
    <w:p w:rsidR="00582823" w:rsidRPr="00582823" w:rsidRDefault="00582823" w:rsidP="00582823">
      <w:pPr>
        <w:shd w:val="clear" w:color="auto" w:fill="FFFFFF"/>
        <w:spacing w:after="420" w:line="420" w:lineRule="atLeast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582823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 xml:space="preserve"> «Я считаю, что ЕГЭ для всех. Стилистику проходят в вузах, — убеждена автор методики</w:t>
      </w:r>
      <w:proofErr w:type="gramStart"/>
      <w:r w:rsidRPr="00582823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 xml:space="preserve"> „П</w:t>
      </w:r>
      <w:proofErr w:type="gramEnd"/>
      <w:r w:rsidRPr="00582823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 xml:space="preserve">ять шагов грамотности“, филолог и профессор Галина </w:t>
      </w:r>
      <w:r w:rsidRPr="00582823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lastRenderedPageBreak/>
        <w:t>Ковалева. — Лучше, чтобы человек умел делать не стилистический, а именно логико-информационный анализ. Зачем стилистические нюансы? Кому в жизни после школы это пригодится? Только филологу и журналисту. А остальные куда? Важнее научиться понимать, какая основная мысль текста».</w:t>
      </w:r>
    </w:p>
    <w:p w:rsidR="00582823" w:rsidRPr="00582823" w:rsidRDefault="00582823" w:rsidP="00582823">
      <w:pPr>
        <w:shd w:val="clear" w:color="auto" w:fill="FFFFFF"/>
        <w:spacing w:after="420" w:line="420" w:lineRule="atLeast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582823">
        <w:rPr>
          <w:rFonts w:ascii="Segoe UI" w:eastAsia="Times New Roman" w:hAnsi="Segoe UI" w:cs="Segoe UI"/>
          <w:b/>
          <w:bCs/>
          <w:color w:val="000000"/>
          <w:sz w:val="27"/>
          <w:lang w:eastAsia="ru-RU"/>
        </w:rPr>
        <w:t>Математика: задач на 7 секунд уже нет</w:t>
      </w:r>
    </w:p>
    <w:p w:rsidR="00582823" w:rsidRPr="00582823" w:rsidRDefault="00582823" w:rsidP="00582823">
      <w:pPr>
        <w:shd w:val="clear" w:color="auto" w:fill="FFFFFF"/>
        <w:spacing w:after="420" w:line="420" w:lineRule="atLeast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582823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ЕГЭ по математике также будет преобразовано. И если ЕГЭ по базовому уровню математики поменяется незначительно, профильный уровень в следующем году исключает «</w:t>
      </w:r>
      <w:proofErr w:type="spellStart"/>
      <w:proofErr w:type="gramStart"/>
      <w:r w:rsidRPr="00582823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халявные</w:t>
      </w:r>
      <w:proofErr w:type="spellEnd"/>
      <w:proofErr w:type="gramEnd"/>
      <w:r w:rsidRPr="00582823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 xml:space="preserve">» вопросы, считает репетитор по математике на ЕГЭ, подготовивший нескольких </w:t>
      </w:r>
      <w:proofErr w:type="spellStart"/>
      <w:r w:rsidRPr="00582823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стобалльников</w:t>
      </w:r>
      <w:proofErr w:type="spellEnd"/>
      <w:r w:rsidRPr="00582823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 xml:space="preserve">, Эрик Ковалев. Например, из первой части профильного уровня (всего их две) убрали три «самых простых вопроса», добавили два более сложных. Поэтому «первая часть стала </w:t>
      </w:r>
      <w:proofErr w:type="gramStart"/>
      <w:r w:rsidRPr="00582823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потяжелее</w:t>
      </w:r>
      <w:proofErr w:type="gramEnd"/>
      <w:r w:rsidRPr="00582823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, даже учитывая, что заданий стало меньше». Так, среди первых заданий было такое, которое решалось за 7 секунд, заметил Ковалев.</w:t>
      </w:r>
    </w:p>
    <w:p w:rsidR="00582823" w:rsidRPr="00582823" w:rsidRDefault="00582823" w:rsidP="00582823">
      <w:pPr>
        <w:pBdr>
          <w:top w:val="single" w:sz="24" w:space="11" w:color="1964E7"/>
          <w:bottom w:val="single" w:sz="24" w:space="11" w:color="1964E7"/>
        </w:pBdr>
        <w:shd w:val="clear" w:color="auto" w:fill="FFFFFF"/>
        <w:spacing w:after="420" w:line="420" w:lineRule="atLeast"/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ru-RU"/>
        </w:rPr>
      </w:pPr>
      <w:r w:rsidRPr="00582823"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ru-RU"/>
        </w:rPr>
        <w:t xml:space="preserve">«Теперь убрали </w:t>
      </w:r>
      <w:proofErr w:type="spellStart"/>
      <w:proofErr w:type="gramStart"/>
      <w:r w:rsidRPr="00582823"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ru-RU"/>
        </w:rPr>
        <w:t>халявные</w:t>
      </w:r>
      <w:proofErr w:type="spellEnd"/>
      <w:proofErr w:type="gramEnd"/>
      <w:r w:rsidRPr="00582823"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ru-RU"/>
        </w:rPr>
        <w:t xml:space="preserve"> баллы из первой части. Тем, кто готовился, бояться нечего», — предупредил репетитор.</w:t>
      </w:r>
    </w:p>
    <w:p w:rsidR="00582823" w:rsidRPr="00582823" w:rsidRDefault="00582823" w:rsidP="0058282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</w:p>
    <w:p w:rsidR="00582823" w:rsidRPr="00582823" w:rsidRDefault="00582823" w:rsidP="00582823">
      <w:pPr>
        <w:shd w:val="clear" w:color="auto" w:fill="FFFFFF"/>
        <w:spacing w:after="420" w:line="420" w:lineRule="atLeast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582823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Во второй части набор заданий не изменился. При этом была изменена оценка двух задач. «Раньше за стереометрическую задачу давали два балла, за экономическую (про банки, вклады) — три. Хотя стереометрическая задача была сложнее. И за нее давали меньше. В </w:t>
      </w:r>
      <w:proofErr w:type="gramStart"/>
      <w:r w:rsidRPr="00582823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этом</w:t>
      </w:r>
      <w:proofErr w:type="gramEnd"/>
      <w:r w:rsidRPr="00582823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 xml:space="preserve"> году от этой несправедливости избавились. Сделали все наоборот. Так мы добиваемся, чтобы </w:t>
      </w:r>
      <w:proofErr w:type="spellStart"/>
      <w:r w:rsidRPr="00582823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халявные</w:t>
      </w:r>
      <w:proofErr w:type="spellEnd"/>
      <w:r w:rsidRPr="00582823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 xml:space="preserve"> баллы было сложнее набрать», — радуется нововведениям Ковалев, оценивая изменения в </w:t>
      </w:r>
      <w:proofErr w:type="gramStart"/>
      <w:r w:rsidRPr="00582823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целом</w:t>
      </w:r>
      <w:proofErr w:type="gramEnd"/>
      <w:r w:rsidRPr="00582823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 xml:space="preserve"> как хорошие.</w:t>
      </w:r>
    </w:p>
    <w:p w:rsidR="00582823" w:rsidRPr="00582823" w:rsidRDefault="00582823" w:rsidP="00582823">
      <w:pPr>
        <w:shd w:val="clear" w:color="auto" w:fill="FFFFFF"/>
        <w:spacing w:after="420" w:line="420" w:lineRule="atLeast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582823">
        <w:rPr>
          <w:rFonts w:ascii="Segoe UI" w:eastAsia="Times New Roman" w:hAnsi="Segoe UI" w:cs="Segoe UI"/>
          <w:b/>
          <w:bCs/>
          <w:color w:val="000000"/>
          <w:sz w:val="27"/>
          <w:lang w:eastAsia="ru-RU"/>
        </w:rPr>
        <w:t>Обществознание: законы придется объяснять</w:t>
      </w:r>
    </w:p>
    <w:p w:rsidR="00582823" w:rsidRPr="00582823" w:rsidRDefault="00582823" w:rsidP="00582823">
      <w:pPr>
        <w:shd w:val="clear" w:color="auto" w:fill="FFFFFF"/>
        <w:spacing w:after="420" w:line="420" w:lineRule="atLeast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582823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lastRenderedPageBreak/>
        <w:t>Обществознание — это традиционно один из самых популярных предметов по выбору в рамках сдачи единого государственного экзамена. И новшество, появившееся по этому предмету, — задание с развернутым ответом по Конституции и законодательству РФ.</w:t>
      </w:r>
    </w:p>
    <w:p w:rsidR="00582823" w:rsidRPr="00582823" w:rsidRDefault="00582823" w:rsidP="00582823">
      <w:pPr>
        <w:shd w:val="clear" w:color="auto" w:fill="FFFFFF"/>
        <w:spacing w:after="420" w:line="420" w:lineRule="atLeast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582823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 xml:space="preserve">Главный редактор «Учительской газеты» </w:t>
      </w:r>
      <w:proofErr w:type="spellStart"/>
      <w:r w:rsidRPr="00582823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Арслан</w:t>
      </w:r>
      <w:proofErr w:type="spellEnd"/>
      <w:r w:rsidRPr="00582823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 xml:space="preserve"> </w:t>
      </w:r>
      <w:proofErr w:type="spellStart"/>
      <w:r w:rsidRPr="00582823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Хасавов</w:t>
      </w:r>
      <w:proofErr w:type="spellEnd"/>
      <w:r w:rsidRPr="00582823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 xml:space="preserve"> уверен, что для школьников не будет сложным дать анализ какой-либо статьи из основного закона страны. «Вопросы по Конституции, будь до внесенных поправок или после, лежат в основе предмета обществознания. &lt;…&gt; Развернутый ответ может подразумевать в том числе некоторую рефлексию. Если учащийся сдает обществознание, если он его хотя бы в какой-то мере освоил, то, безусловно, он сможет проанализировать какой-то момент, связанный с Конституцией. Тем более она довольно сжатая», — рассказал URA.RU </w:t>
      </w:r>
      <w:proofErr w:type="spellStart"/>
      <w:r w:rsidRPr="00582823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Хасавов</w:t>
      </w:r>
      <w:proofErr w:type="spellEnd"/>
      <w:r w:rsidRPr="00582823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.</w:t>
      </w:r>
    </w:p>
    <w:p w:rsidR="00582823" w:rsidRPr="00582823" w:rsidRDefault="00582823" w:rsidP="0058282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</w:p>
    <w:p w:rsidR="00582823" w:rsidRPr="00582823" w:rsidRDefault="00582823" w:rsidP="00582823">
      <w:pPr>
        <w:shd w:val="clear" w:color="auto" w:fill="FFFFFF"/>
        <w:spacing w:after="420" w:line="420" w:lineRule="atLeast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582823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 xml:space="preserve">По мнению </w:t>
      </w:r>
      <w:proofErr w:type="spellStart"/>
      <w:r w:rsidRPr="00582823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экс-главы</w:t>
      </w:r>
      <w:proofErr w:type="spellEnd"/>
      <w:r w:rsidRPr="00582823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 xml:space="preserve"> </w:t>
      </w:r>
      <w:proofErr w:type="spellStart"/>
      <w:r w:rsidRPr="00582823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Рособрнадзора</w:t>
      </w:r>
      <w:proofErr w:type="spellEnd"/>
      <w:r w:rsidRPr="00582823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 xml:space="preserve"> Виктора </w:t>
      </w:r>
      <w:proofErr w:type="spellStart"/>
      <w:r w:rsidRPr="00582823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Болотова</w:t>
      </w:r>
      <w:proofErr w:type="spellEnd"/>
      <w:r w:rsidRPr="00582823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, школьники сейчас, действительно, не очень хорошо знают законы РФ. Однако появление заданий в ЕГЭ, связанных с развернутым ответом, «как раз повлечет то, что дети больше внимания будут уделять Конституции и законам».</w:t>
      </w:r>
    </w:p>
    <w:p w:rsidR="00582823" w:rsidRPr="00582823" w:rsidRDefault="00582823" w:rsidP="00582823">
      <w:pPr>
        <w:shd w:val="clear" w:color="auto" w:fill="FFFFFF"/>
        <w:spacing w:after="420" w:line="420" w:lineRule="atLeast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582823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 xml:space="preserve">«Нужны ли открытые </w:t>
      </w:r>
      <w:proofErr w:type="gramStart"/>
      <w:r w:rsidRPr="00582823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вопросы про Конституцию</w:t>
      </w:r>
      <w:proofErr w:type="gramEnd"/>
      <w:r w:rsidRPr="00582823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 xml:space="preserve"> — почему нет? Конституцию должны знать. Но они [вопросы] не должны выходить за пределы школьной программы. У ребенка должно хватать знаний, полученных в школе», — заключил </w:t>
      </w:r>
      <w:proofErr w:type="spellStart"/>
      <w:r w:rsidRPr="00582823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Болотов</w:t>
      </w:r>
      <w:proofErr w:type="spellEnd"/>
      <w:r w:rsidRPr="00582823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.</w:t>
      </w:r>
    </w:p>
    <w:p w:rsidR="00582823" w:rsidRPr="00582823" w:rsidRDefault="00582823" w:rsidP="00582823">
      <w:pPr>
        <w:shd w:val="clear" w:color="auto" w:fill="FFFFFF"/>
        <w:spacing w:after="420" w:line="420" w:lineRule="atLeast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582823">
        <w:rPr>
          <w:rFonts w:ascii="Segoe UI" w:eastAsia="Times New Roman" w:hAnsi="Segoe UI" w:cs="Segoe UI"/>
          <w:b/>
          <w:bCs/>
          <w:color w:val="000000"/>
          <w:sz w:val="27"/>
          <w:lang w:eastAsia="ru-RU"/>
        </w:rPr>
        <w:t>Предметы по выбору: развернутый ответ не для всех</w:t>
      </w:r>
    </w:p>
    <w:p w:rsidR="00582823" w:rsidRPr="00582823" w:rsidRDefault="00582823" w:rsidP="00582823">
      <w:pPr>
        <w:shd w:val="clear" w:color="auto" w:fill="FFFFFF"/>
        <w:spacing w:after="420" w:line="420" w:lineRule="atLeast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582823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В </w:t>
      </w:r>
      <w:proofErr w:type="gramStart"/>
      <w:r w:rsidRPr="00582823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описании</w:t>
      </w:r>
      <w:proofErr w:type="gramEnd"/>
      <w:r w:rsidRPr="00582823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 xml:space="preserve"> планируемых изменений в КИМ ЕГЭ по многим предметам можно увидеть фразы, связанные с уменьшением количества закрытых вопросов или трансформации заданий на множественный выбор. При этом чаще встречаются упоминания требований по развернутому ответу: «преобразовано в задание с развернутым ответом» (обществознание), </w:t>
      </w:r>
      <w:r w:rsidRPr="00582823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lastRenderedPageBreak/>
        <w:t>«новое задание на установление причинно-следственных связей» (история) или «необходимо представить обоснование использования законов и формул» (физика).</w:t>
      </w:r>
    </w:p>
    <w:p w:rsidR="00582823" w:rsidRPr="00582823" w:rsidRDefault="00582823" w:rsidP="00582823">
      <w:pPr>
        <w:shd w:val="clear" w:color="auto" w:fill="FFFFFF"/>
        <w:spacing w:after="420" w:line="420" w:lineRule="atLeast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proofErr w:type="spellStart"/>
      <w:r w:rsidRPr="00582823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Хасавов</w:t>
      </w:r>
      <w:proofErr w:type="spellEnd"/>
      <w:r w:rsidRPr="00582823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 xml:space="preserve"> считает, что уменьшение количества вопросов с определенными ответами и «возможностью на 25% угадать правильный вариант (из четырех возможных)» — «это плюс». «Что касается развернутых ответов на вопросы, то вижу, допустим, что по физике изменены требования к решению задач высокого уровня по механике. Конечно, это соотносится с программой обучения по физике. И в рамках учебных занятий ребята как раз у доски и при работе с домашними заданиями обосновывают свои решения. Логично, если и в ЕГЭ они будут руководствоваться теми же правилами», — добавил </w:t>
      </w:r>
      <w:proofErr w:type="spellStart"/>
      <w:r w:rsidRPr="00582823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Хасавов</w:t>
      </w:r>
      <w:proofErr w:type="spellEnd"/>
      <w:r w:rsidRPr="00582823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.</w:t>
      </w:r>
    </w:p>
    <w:p w:rsidR="00582823" w:rsidRPr="00582823" w:rsidRDefault="00582823" w:rsidP="00582823">
      <w:pPr>
        <w:pBdr>
          <w:top w:val="single" w:sz="24" w:space="11" w:color="1964E7"/>
          <w:bottom w:val="single" w:sz="24" w:space="11" w:color="1964E7"/>
        </w:pBdr>
        <w:shd w:val="clear" w:color="auto" w:fill="FFFFFF"/>
        <w:spacing w:after="420" w:line="420" w:lineRule="atLeast"/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ru-RU"/>
        </w:rPr>
      </w:pPr>
      <w:proofErr w:type="spellStart"/>
      <w:r w:rsidRPr="00582823"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ru-RU"/>
        </w:rPr>
        <w:t>Болотов</w:t>
      </w:r>
      <w:proofErr w:type="spellEnd"/>
      <w:r w:rsidRPr="00582823"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ru-RU"/>
        </w:rPr>
        <w:t xml:space="preserve"> не </w:t>
      </w:r>
      <w:proofErr w:type="gramStart"/>
      <w:r w:rsidRPr="00582823"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ru-RU"/>
        </w:rPr>
        <w:t>согласен</w:t>
      </w:r>
      <w:proofErr w:type="gramEnd"/>
      <w:r w:rsidRPr="00582823"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ru-RU"/>
        </w:rPr>
        <w:t xml:space="preserve"> со стремлением убрать вопросы с выбором ответа: «Для слабых ребят эти вопросы позволяют получить желанный проходной балл.</w:t>
      </w:r>
    </w:p>
    <w:p w:rsidR="00582823" w:rsidRPr="00582823" w:rsidRDefault="00582823" w:rsidP="00582823">
      <w:pPr>
        <w:shd w:val="clear" w:color="auto" w:fill="FFFFFF"/>
        <w:spacing w:after="420" w:line="420" w:lineRule="atLeast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582823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Я бы сохранил часть вопросов с тестом. Хорошие школьники способны [</w:t>
      </w:r>
      <w:proofErr w:type="gramStart"/>
      <w:r w:rsidRPr="00582823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написать и проанализировать</w:t>
      </w:r>
      <w:proofErr w:type="gramEnd"/>
      <w:r w:rsidRPr="00582823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 xml:space="preserve"> все, что у них спрашивают]. А для тех, кто несерьезно относился к изучению предметов, это большая трудность».</w:t>
      </w:r>
    </w:p>
    <w:p w:rsidR="00582823" w:rsidRPr="00582823" w:rsidRDefault="00582823" w:rsidP="00582823">
      <w:pPr>
        <w:shd w:val="clear" w:color="auto" w:fill="FFFFFF"/>
        <w:spacing w:after="420" w:line="420" w:lineRule="atLeast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582823">
        <w:rPr>
          <w:rFonts w:ascii="Segoe UI" w:eastAsia="Times New Roman" w:hAnsi="Segoe UI" w:cs="Segoe UI"/>
          <w:b/>
          <w:bCs/>
          <w:color w:val="000000"/>
          <w:sz w:val="27"/>
          <w:lang w:eastAsia="ru-RU"/>
        </w:rPr>
        <w:t>Иностранный язык: экзамен на скорость</w:t>
      </w:r>
    </w:p>
    <w:p w:rsidR="00582823" w:rsidRPr="00582823" w:rsidRDefault="00582823" w:rsidP="00582823">
      <w:pPr>
        <w:shd w:val="clear" w:color="auto" w:fill="FFFFFF"/>
        <w:spacing w:after="420" w:line="420" w:lineRule="atLeast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582823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В </w:t>
      </w:r>
      <w:proofErr w:type="gramStart"/>
      <w:r w:rsidRPr="00582823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планах</w:t>
      </w:r>
      <w:proofErr w:type="gramEnd"/>
      <w:r w:rsidRPr="00582823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 xml:space="preserve"> на 2022 год стоит и изменение времени на выполнение работы над экзаменами. Так, по истории и обществознанию предполагается его сокращение, а по иностранному языку — увеличение.</w:t>
      </w:r>
    </w:p>
    <w:p w:rsidR="00582823" w:rsidRPr="00582823" w:rsidRDefault="00582823" w:rsidP="00582823">
      <w:pPr>
        <w:shd w:val="clear" w:color="auto" w:fill="FFFFFF"/>
        <w:spacing w:after="420" w:line="420" w:lineRule="atLeast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582823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 xml:space="preserve">«То, что время увеличено по письменной и устной частям (иностранные языки — прим. URA.RU), — это очень хорошо, — уверена заведующая кафедрой французского языка РГГУ, эксперт Федеральной комиссии по разработке КИМ ЕГЭ и ГИА по французскому языку Екатерина Горбачева. — Потому что получался парадокс. Например, ребята, </w:t>
      </w:r>
      <w:r w:rsidRPr="00582823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lastRenderedPageBreak/>
        <w:t>которые могли сказать больше, говорили больше. Но время заканчивалось, они не успевали сказать, что хотели». Эксперт добавила, что есть дети, которые прочитали задание, и им все понятно, а есть те, кому нужно время на осмысление. «Нужно раскачаться, подумать», — констатировала Горбачева.</w:t>
      </w:r>
    </w:p>
    <w:p w:rsidR="00582823" w:rsidRPr="00582823" w:rsidRDefault="00582823" w:rsidP="00582823">
      <w:pPr>
        <w:shd w:val="clear" w:color="auto" w:fill="FFFFFF"/>
        <w:spacing w:after="420" w:line="420" w:lineRule="atLeast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582823">
        <w:rPr>
          <w:rFonts w:ascii="Segoe UI" w:eastAsia="Times New Roman" w:hAnsi="Segoe UI" w:cs="Segoe UI"/>
          <w:b/>
          <w:bCs/>
          <w:color w:val="000000"/>
          <w:sz w:val="27"/>
          <w:lang w:eastAsia="ru-RU"/>
        </w:rPr>
        <w:t>Учителя тоже боятся</w:t>
      </w:r>
    </w:p>
    <w:p w:rsidR="00582823" w:rsidRPr="00582823" w:rsidRDefault="00582823" w:rsidP="00582823">
      <w:pPr>
        <w:shd w:val="clear" w:color="auto" w:fill="FFFFFF"/>
        <w:spacing w:after="420" w:line="420" w:lineRule="atLeast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582823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Нововведения в ЕГЭ беспокоят не только школьников и их родителей, но и учителей. При этом не всем нравится каждый год готовить ребят к чему-то новому. «ФИПИ пора успокоиться. Я много лет работаю. Мы [преподаватели] с трепетом ждем новых изменений. И новации вводятся не в лучшую сторону», — заявила Ковалева. Она высказала мнение, что, «если какая-то схема отработана, она должна быть хотя бы несколько лет без изменений».</w:t>
      </w:r>
    </w:p>
    <w:p w:rsidR="00582823" w:rsidRPr="00582823" w:rsidRDefault="00582823" w:rsidP="00582823">
      <w:pPr>
        <w:shd w:val="clear" w:color="auto" w:fill="FFFFFF"/>
        <w:spacing w:after="420" w:line="420" w:lineRule="atLeast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proofErr w:type="spellStart"/>
      <w:r w:rsidRPr="00582823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Болотов</w:t>
      </w:r>
      <w:proofErr w:type="spellEnd"/>
      <w:r w:rsidRPr="00582823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 же убежден, что ЕГЭ не должно быть все время одинаковым: «То, что меняются год от года вопросы, — это правда. Это нужно делать, чтобы не было натаскивания ребят по прошлогодним заданиям к ЕГЭ».</w:t>
      </w:r>
    </w:p>
    <w:p w:rsidR="00F22EBB" w:rsidRDefault="00F22EBB"/>
    <w:sectPr w:rsidR="00F22EBB" w:rsidSect="00F22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2823"/>
    <w:rsid w:val="000D52A8"/>
    <w:rsid w:val="00582823"/>
    <w:rsid w:val="00746C7E"/>
    <w:rsid w:val="00906204"/>
    <w:rsid w:val="00A77386"/>
    <w:rsid w:val="00F14805"/>
    <w:rsid w:val="00F22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EBB"/>
  </w:style>
  <w:style w:type="paragraph" w:styleId="1">
    <w:name w:val="heading 1"/>
    <w:basedOn w:val="a"/>
    <w:link w:val="10"/>
    <w:uiPriority w:val="9"/>
    <w:qFormat/>
    <w:rsid w:val="005828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828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28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828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item-img-author">
    <w:name w:val="item-img-author"/>
    <w:basedOn w:val="a0"/>
    <w:rsid w:val="00582823"/>
  </w:style>
  <w:style w:type="paragraph" w:styleId="a3">
    <w:name w:val="Normal (Web)"/>
    <w:basedOn w:val="a"/>
    <w:uiPriority w:val="99"/>
    <w:semiHidden/>
    <w:unhideWhenUsed/>
    <w:rsid w:val="00582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82823"/>
    <w:rPr>
      <w:color w:val="0000FF"/>
      <w:u w:val="single"/>
    </w:rPr>
  </w:style>
  <w:style w:type="character" w:styleId="a5">
    <w:name w:val="Strong"/>
    <w:basedOn w:val="a0"/>
    <w:uiPriority w:val="22"/>
    <w:qFormat/>
    <w:rsid w:val="00582823"/>
    <w:rPr>
      <w:b/>
      <w:bCs/>
    </w:rPr>
  </w:style>
  <w:style w:type="paragraph" w:customStyle="1" w:styleId="item-text-vinosi">
    <w:name w:val="item-text-vinosi"/>
    <w:basedOn w:val="a"/>
    <w:rsid w:val="00582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2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28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4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1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6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93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24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39280">
                              <w:marLeft w:val="0"/>
                              <w:marRight w:val="30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808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64119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90876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7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60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2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0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595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718928">
              <w:marLeft w:val="0"/>
              <w:marRight w:val="375"/>
              <w:marTop w:val="75"/>
              <w:marBottom w:val="150"/>
              <w:divBdr>
                <w:top w:val="single" w:sz="6" w:space="15" w:color="FFDD00"/>
                <w:left w:val="single" w:sz="6" w:space="15" w:color="FFDD00"/>
                <w:bottom w:val="single" w:sz="6" w:space="15" w:color="FFDD00"/>
                <w:right w:val="single" w:sz="6" w:space="15" w:color="FFDD00"/>
              </w:divBdr>
              <w:divsChild>
                <w:div w:id="98936094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870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723996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03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1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09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31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635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258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26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627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8863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325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5649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403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8604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0344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0841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4917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36416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3136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8816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1735711">
                                                                                              <w:marLeft w:val="0"/>
                                                                                              <w:marRight w:val="18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1217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865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6106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806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7455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7168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5048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0659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44865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5426906">
              <w:marLeft w:val="0"/>
              <w:marRight w:val="375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2690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4615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274117">
              <w:marLeft w:val="0"/>
              <w:marRight w:val="375"/>
              <w:marTop w:val="75"/>
              <w:marBottom w:val="150"/>
              <w:divBdr>
                <w:top w:val="single" w:sz="6" w:space="15" w:color="FFDD00"/>
                <w:left w:val="single" w:sz="6" w:space="15" w:color="FFDD00"/>
                <w:bottom w:val="single" w:sz="6" w:space="15" w:color="FFDD00"/>
                <w:right w:val="single" w:sz="6" w:space="15" w:color="FFDD00"/>
              </w:divBdr>
              <w:divsChild>
                <w:div w:id="29290705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4961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720676">
              <w:marLeft w:val="0"/>
              <w:marRight w:val="375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099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841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ra.news/news/1052488817" TargetMode="External"/><Relationship Id="rId4" Type="http://schemas.openxmlformats.org/officeDocument/2006/relationships/hyperlink" Target="https://ura.news/news/10525018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1099</Words>
  <Characters>6267</Characters>
  <Application>Microsoft Office Word</Application>
  <DocSecurity>0</DocSecurity>
  <Lines>52</Lines>
  <Paragraphs>14</Paragraphs>
  <ScaleCrop>false</ScaleCrop>
  <Company/>
  <LinksUpToDate>false</LinksUpToDate>
  <CharactersWithSpaces>7352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2021-09-08T04:48:00Z</dcterms:created>
  <dcterms:modified xsi:type="dcterms:W3CDTF">2021-12-22T07:23:00Z</dcterms:modified>
</cp:coreProperties>
</file>