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57" w:rsidRDefault="00253957" w:rsidP="00253957">
      <w:pPr>
        <w:pStyle w:val="1"/>
        <w:tabs>
          <w:tab w:val="center" w:pos="5741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80645</wp:posOffset>
            </wp:positionV>
            <wp:extent cx="1128395" cy="1084580"/>
            <wp:effectExtent l="19050" t="0" r="0" b="0"/>
            <wp:wrapTight wrapText="bothSides">
              <wp:wrapPolygon edited="0">
                <wp:start x="-365" y="0"/>
                <wp:lineTo x="-365" y="21246"/>
                <wp:lineTo x="21515" y="21246"/>
                <wp:lineTo x="21515" y="0"/>
                <wp:lineTo x="-3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АНО ДПО  «Институт непрерывного образования»</w:t>
      </w:r>
    </w:p>
    <w:p w:rsidR="00253957" w:rsidRDefault="00253957" w:rsidP="002539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654027,  Россия,  Кемеровская область,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Новокузнецк,  ул. </w:t>
      </w:r>
      <w:proofErr w:type="spellStart"/>
      <w:r>
        <w:rPr>
          <w:sz w:val="24"/>
          <w:szCs w:val="24"/>
        </w:rPr>
        <w:t>Хитарова</w:t>
      </w:r>
      <w:proofErr w:type="spellEnd"/>
      <w:r>
        <w:rPr>
          <w:sz w:val="24"/>
          <w:szCs w:val="24"/>
        </w:rPr>
        <w:t>, 18</w:t>
      </w:r>
    </w:p>
    <w:p w:rsidR="00253957" w:rsidRPr="00E62D6D" w:rsidRDefault="00253957" w:rsidP="00253957">
      <w:pPr>
        <w:pBdr>
          <w:bottom w:val="single" w:sz="12" w:space="1" w:color="auto"/>
        </w:pBdr>
        <w:ind w:firstLine="900"/>
        <w:jc w:val="center"/>
        <w:rPr>
          <w:sz w:val="24"/>
          <w:szCs w:val="24"/>
        </w:rPr>
      </w:pPr>
      <w:r>
        <w:rPr>
          <w:sz w:val="24"/>
          <w:szCs w:val="24"/>
          <w:lang w:val="de-DE"/>
        </w:rPr>
        <w:t>E</w:t>
      </w:r>
      <w:r w:rsidRPr="00E62D6D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de-DE"/>
        </w:rPr>
        <w:t>mail</w:t>
      </w:r>
      <w:proofErr w:type="spellEnd"/>
      <w:r w:rsidRPr="00E62D6D">
        <w:rPr>
          <w:sz w:val="24"/>
          <w:szCs w:val="24"/>
        </w:rPr>
        <w:t xml:space="preserve">: </w:t>
      </w:r>
      <w:hyperlink r:id="rId5" w:history="1">
        <w:r>
          <w:rPr>
            <w:rStyle w:val="a5"/>
            <w:sz w:val="24"/>
            <w:szCs w:val="24"/>
            <w:lang w:val="de-DE"/>
          </w:rPr>
          <w:t>ino</w:t>
        </w:r>
        <w:r w:rsidRPr="00E62D6D">
          <w:rPr>
            <w:rStyle w:val="a5"/>
            <w:sz w:val="24"/>
            <w:szCs w:val="24"/>
          </w:rPr>
          <w:t>-</w:t>
        </w:r>
        <w:r>
          <w:rPr>
            <w:rStyle w:val="a5"/>
            <w:sz w:val="24"/>
            <w:szCs w:val="24"/>
            <w:lang w:val="de-DE"/>
          </w:rPr>
          <w:t>nkz</w:t>
        </w:r>
        <w:r w:rsidRPr="00E62D6D"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de-DE"/>
          </w:rPr>
          <w:t>mail</w:t>
        </w:r>
        <w:r w:rsidRPr="00E62D6D"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de-DE"/>
          </w:rPr>
          <w:t>ru</w:t>
        </w:r>
      </w:hyperlink>
    </w:p>
    <w:p w:rsidR="00253957" w:rsidRDefault="00253957" w:rsidP="00253957">
      <w:pPr>
        <w:jc w:val="center"/>
        <w:rPr>
          <w:b/>
          <w:sz w:val="22"/>
          <w:szCs w:val="22"/>
        </w:rPr>
      </w:pPr>
    </w:p>
    <w:p w:rsidR="00253957" w:rsidRDefault="00253957" w:rsidP="00253957">
      <w:pPr>
        <w:rPr>
          <w:b/>
          <w:sz w:val="22"/>
          <w:szCs w:val="22"/>
        </w:rPr>
      </w:pPr>
    </w:p>
    <w:p w:rsidR="00253957" w:rsidRDefault="00253957" w:rsidP="00253957">
      <w:pPr>
        <w:jc w:val="center"/>
        <w:rPr>
          <w:b/>
          <w:sz w:val="22"/>
          <w:szCs w:val="22"/>
        </w:rPr>
      </w:pPr>
    </w:p>
    <w:p w:rsidR="00253957" w:rsidRPr="00B7781D" w:rsidRDefault="00253957" w:rsidP="002539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  РАБОТЫ   НА  </w:t>
      </w:r>
      <w:r w:rsidR="00235A3A">
        <w:rPr>
          <w:b/>
          <w:sz w:val="22"/>
          <w:szCs w:val="22"/>
        </w:rPr>
        <w:t>ЯНВАРЬ 2019</w:t>
      </w:r>
      <w:r>
        <w:rPr>
          <w:b/>
          <w:sz w:val="22"/>
          <w:szCs w:val="22"/>
        </w:rPr>
        <w:t xml:space="preserve"> </w:t>
      </w:r>
      <w:r w:rsidRPr="00B7781D">
        <w:rPr>
          <w:b/>
          <w:sz w:val="22"/>
          <w:szCs w:val="22"/>
        </w:rPr>
        <w:t>г.</w:t>
      </w:r>
    </w:p>
    <w:p w:rsidR="00253957" w:rsidRPr="00B7781D" w:rsidRDefault="00253957" w:rsidP="00253957">
      <w:pPr>
        <w:rPr>
          <w:b/>
          <w:sz w:val="22"/>
          <w:szCs w:val="22"/>
        </w:rPr>
      </w:pPr>
    </w:p>
    <w:p w:rsidR="00253957" w:rsidRDefault="00253957" w:rsidP="00253957">
      <w:pPr>
        <w:jc w:val="both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t xml:space="preserve">АВТОРСКИЕ СЕМИНАРЫ </w:t>
      </w:r>
    </w:p>
    <w:p w:rsidR="00253957" w:rsidRPr="00B7781D" w:rsidRDefault="00253957" w:rsidP="00253957">
      <w:pPr>
        <w:jc w:val="both"/>
        <w:rPr>
          <w:b/>
          <w:sz w:val="22"/>
          <w:szCs w:val="22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525"/>
        <w:gridCol w:w="1418"/>
        <w:gridCol w:w="2268"/>
        <w:gridCol w:w="1843"/>
        <w:gridCol w:w="1701"/>
      </w:tblGrid>
      <w:tr w:rsidR="00253957" w:rsidRPr="00B7781D" w:rsidTr="00D321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Категория</w:t>
            </w:r>
          </w:p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B7781D">
              <w:rPr>
                <w:b/>
                <w:sz w:val="22"/>
                <w:szCs w:val="22"/>
              </w:rPr>
              <w:t>лушателей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ind w:left="10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53957" w:rsidRPr="00B7781D" w:rsidTr="00D321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253957" w:rsidRDefault="00253957" w:rsidP="00583C20">
            <w:pPr>
              <w:spacing w:line="276" w:lineRule="auto"/>
              <w:rPr>
                <w:sz w:val="24"/>
                <w:szCs w:val="24"/>
              </w:rPr>
            </w:pPr>
            <w:r w:rsidRPr="00253957">
              <w:rPr>
                <w:sz w:val="24"/>
                <w:szCs w:val="24"/>
              </w:rPr>
              <w:t>Работники ДОУ, учителя начальных классов, реализующие программы подготовки к школе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2AB6" w:rsidRDefault="00253957" w:rsidP="00583C20">
            <w:pPr>
              <w:spacing w:line="276" w:lineRule="auto"/>
              <w:rPr>
                <w:sz w:val="24"/>
                <w:szCs w:val="24"/>
              </w:rPr>
            </w:pPr>
            <w:r w:rsidRPr="00253957">
              <w:rPr>
                <w:b/>
                <w:color w:val="000000"/>
                <w:sz w:val="24"/>
                <w:szCs w:val="24"/>
              </w:rPr>
              <w:t>Преемственность между дошкольным и начальным уровнем образования.</w:t>
            </w:r>
            <w:r w:rsidRPr="00253957">
              <w:rPr>
                <w:b/>
                <w:color w:val="000000"/>
                <w:sz w:val="24"/>
                <w:szCs w:val="24"/>
                <w:shd w:val="clear" w:color="auto" w:fill="E5E4E4"/>
              </w:rPr>
              <w:t xml:space="preserve"> </w:t>
            </w:r>
            <w:proofErr w:type="gramStart"/>
            <w:r w:rsidRPr="00253957">
              <w:rPr>
                <w:b/>
                <w:color w:val="000000"/>
                <w:sz w:val="24"/>
                <w:szCs w:val="24"/>
              </w:rPr>
              <w:t>Современные программы и технологии подготовки ребенка к школе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53957">
              <w:rPr>
                <w:b/>
                <w:i/>
                <w:color w:val="000000"/>
                <w:sz w:val="24"/>
                <w:szCs w:val="24"/>
              </w:rPr>
              <w:t>(</w:t>
            </w:r>
            <w:r w:rsidRPr="00253957">
              <w:rPr>
                <w:i/>
                <w:color w:val="000000"/>
                <w:sz w:val="24"/>
                <w:szCs w:val="24"/>
              </w:rPr>
              <w:t>Лектор:</w:t>
            </w:r>
            <w:proofErr w:type="gramEnd"/>
            <w:r w:rsidRPr="0025395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253957">
              <w:rPr>
                <w:i/>
                <w:sz w:val="24"/>
                <w:szCs w:val="24"/>
                <w:u w:val="single"/>
              </w:rPr>
              <w:t>Ерофеева Татьяна Николаевна</w:t>
            </w:r>
            <w:r w:rsidRPr="00253957">
              <w:rPr>
                <w:i/>
                <w:sz w:val="24"/>
                <w:szCs w:val="24"/>
              </w:rPr>
              <w:t xml:space="preserve">, методист по начальному обучению </w:t>
            </w:r>
            <w:r w:rsidRPr="00253957">
              <w:rPr>
                <w:bCs/>
                <w:i/>
                <w:sz w:val="24"/>
                <w:szCs w:val="24"/>
              </w:rPr>
              <w:t>корпорации «Российский учебник»</w:t>
            </w:r>
            <w:r w:rsidRPr="00253957">
              <w:rPr>
                <w:bCs/>
                <w:i/>
                <w:sz w:val="24"/>
                <w:szCs w:val="24"/>
              </w:rPr>
              <w:t>, г</w:t>
            </w:r>
            <w:proofErr w:type="gramStart"/>
            <w:r w:rsidRPr="00253957">
              <w:rPr>
                <w:bCs/>
                <w:i/>
                <w:sz w:val="24"/>
                <w:szCs w:val="24"/>
              </w:rPr>
              <w:t>.М</w:t>
            </w:r>
            <w:proofErr w:type="gramEnd"/>
            <w:r w:rsidRPr="00253957">
              <w:rPr>
                <w:bCs/>
                <w:i/>
                <w:sz w:val="24"/>
                <w:szCs w:val="24"/>
              </w:rPr>
              <w:t>осква)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5" w:rsidRDefault="00253957" w:rsidP="00583C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15.01.19</w:t>
            </w:r>
            <w:r w:rsidR="00D321D5">
              <w:rPr>
                <w:sz w:val="24"/>
                <w:szCs w:val="24"/>
                <w:lang w:eastAsia="en-US"/>
              </w:rPr>
              <w:t>19</w:t>
            </w:r>
          </w:p>
          <w:p w:rsidR="00253957" w:rsidRPr="000152BE" w:rsidRDefault="00D321D5" w:rsidP="00583C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  <w:r w:rsidR="00253957">
              <w:rPr>
                <w:sz w:val="24"/>
                <w:szCs w:val="24"/>
                <w:lang w:eastAsia="en-US"/>
              </w:rPr>
              <w:t>01.19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Default="00253957" w:rsidP="00583C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253957" w:rsidRDefault="00253957" w:rsidP="00583C20">
            <w:pPr>
              <w:jc w:val="center"/>
              <w:rPr>
                <w:sz w:val="24"/>
                <w:szCs w:val="24"/>
                <w:lang w:eastAsia="en-US"/>
              </w:rPr>
            </w:pPr>
            <w:r w:rsidRPr="00253957">
              <w:rPr>
                <w:bCs/>
                <w:sz w:val="24"/>
                <w:szCs w:val="24"/>
              </w:rPr>
              <w:t>МБОУ «СОШ № 97» (</w:t>
            </w:r>
            <w:proofErr w:type="spellStart"/>
            <w:r w:rsidRPr="00253957">
              <w:rPr>
                <w:bCs/>
                <w:sz w:val="24"/>
                <w:szCs w:val="24"/>
              </w:rPr>
              <w:t>Покрышкина</w:t>
            </w:r>
            <w:proofErr w:type="spellEnd"/>
            <w:r w:rsidRPr="00253957">
              <w:rPr>
                <w:bCs/>
                <w:sz w:val="24"/>
                <w:szCs w:val="24"/>
              </w:rPr>
              <w:t>, 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Default="00253957" w:rsidP="00583C20">
            <w:pPr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Чумова Н.А.</w:t>
            </w:r>
          </w:p>
        </w:tc>
      </w:tr>
      <w:tr w:rsidR="00253957" w:rsidRPr="00B7781D" w:rsidTr="00D321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253957" w:rsidRDefault="00253957" w:rsidP="00583C20">
            <w:pPr>
              <w:spacing w:line="276" w:lineRule="auto"/>
              <w:rPr>
                <w:sz w:val="24"/>
                <w:szCs w:val="24"/>
              </w:rPr>
            </w:pPr>
            <w:r w:rsidRPr="00253957">
              <w:rPr>
                <w:sz w:val="24"/>
                <w:szCs w:val="24"/>
              </w:rPr>
              <w:t>Учителя</w:t>
            </w:r>
          </w:p>
          <w:p w:rsidR="00253957" w:rsidRPr="00762AB6" w:rsidRDefault="00253957" w:rsidP="00583C20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253957">
              <w:rPr>
                <w:sz w:val="24"/>
                <w:szCs w:val="24"/>
              </w:rPr>
              <w:t>ф</w:t>
            </w:r>
            <w:r w:rsidRPr="00253957">
              <w:rPr>
                <w:vanish/>
                <w:sz w:val="24"/>
                <w:szCs w:val="24"/>
              </w:rPr>
              <w:t>чителя-</w:t>
            </w:r>
            <w:r w:rsidRPr="00253957">
              <w:rPr>
                <w:sz w:val="24"/>
                <w:szCs w:val="24"/>
              </w:rPr>
              <w:t>изики</w:t>
            </w:r>
            <w:proofErr w:type="gramEnd"/>
            <w:r w:rsidRPr="00253957">
              <w:rPr>
                <w:sz w:val="24"/>
                <w:szCs w:val="24"/>
              </w:rPr>
              <w:t xml:space="preserve"> и астрономии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Default="00253957" w:rsidP="00583C20">
            <w:pPr>
              <w:spacing w:line="276" w:lineRule="auto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53957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Проектные задачи на уроках физики и астрономии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3957">
              <w:rPr>
                <w:i/>
                <w:color w:val="000000"/>
                <w:sz w:val="24"/>
                <w:szCs w:val="24"/>
                <w:shd w:val="clear" w:color="auto" w:fill="FFFFFF"/>
              </w:rPr>
              <w:t>(Лектор:</w:t>
            </w:r>
            <w:proofErr w:type="gramEnd"/>
            <w:r w:rsidRPr="0025395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957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Опаловский</w:t>
            </w:r>
            <w:proofErr w:type="spellEnd"/>
            <w:r w:rsidRPr="00253957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Владимир Александрович,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253957">
              <w:rPr>
                <w:i/>
                <w:color w:val="000000"/>
                <w:sz w:val="24"/>
                <w:szCs w:val="24"/>
                <w:shd w:val="clear" w:color="auto" w:fill="FFFFFF"/>
              </w:rPr>
              <w:t>методист по физике и астрономии корпорации "Российский учебник"</w:t>
            </w:r>
            <w:r w:rsidRPr="00253957">
              <w:rPr>
                <w:i/>
                <w:color w:val="000000"/>
                <w:sz w:val="24"/>
                <w:szCs w:val="24"/>
                <w:shd w:val="clear" w:color="auto" w:fill="FFFFFF"/>
              </w:rPr>
              <w:t>, г</w:t>
            </w:r>
            <w:proofErr w:type="gramStart"/>
            <w:r w:rsidRPr="00253957">
              <w:rPr>
                <w:i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253957">
              <w:rPr>
                <w:i/>
                <w:color w:val="000000"/>
                <w:sz w:val="24"/>
                <w:szCs w:val="24"/>
                <w:shd w:val="clear" w:color="auto" w:fill="FFFFFF"/>
              </w:rPr>
              <w:t>осква)</w:t>
            </w:r>
          </w:p>
          <w:p w:rsidR="00C00483" w:rsidRPr="00762AB6" w:rsidRDefault="00C00483" w:rsidP="00583C20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619D" w:rsidRDefault="00253957" w:rsidP="00D321D5">
            <w:pPr>
              <w:ind w:left="-92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25.01.19</w:t>
            </w:r>
          </w:p>
          <w:p w:rsidR="00253957" w:rsidRPr="0076619D" w:rsidRDefault="00253957" w:rsidP="00D321D5">
            <w:pPr>
              <w:ind w:left="-92" w:right="-104"/>
              <w:jc w:val="center"/>
              <w:rPr>
                <w:sz w:val="22"/>
                <w:szCs w:val="22"/>
              </w:rPr>
            </w:pPr>
          </w:p>
          <w:p w:rsidR="00253957" w:rsidRPr="0076619D" w:rsidRDefault="00253957" w:rsidP="00D321D5">
            <w:pPr>
              <w:ind w:left="-92" w:right="-104"/>
              <w:jc w:val="center"/>
              <w:rPr>
                <w:sz w:val="22"/>
                <w:szCs w:val="22"/>
              </w:rPr>
            </w:pPr>
          </w:p>
          <w:p w:rsidR="00253957" w:rsidRPr="0076619D" w:rsidRDefault="00253957" w:rsidP="00D321D5">
            <w:pPr>
              <w:ind w:left="-92" w:right="-104"/>
              <w:jc w:val="center"/>
              <w:rPr>
                <w:sz w:val="22"/>
                <w:szCs w:val="22"/>
              </w:rPr>
            </w:pPr>
          </w:p>
          <w:p w:rsidR="00253957" w:rsidRPr="0076619D" w:rsidRDefault="00253957" w:rsidP="00D321D5">
            <w:pPr>
              <w:ind w:left="-9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619D" w:rsidRDefault="00253957" w:rsidP="00D3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3" w:rsidRDefault="00C00483" w:rsidP="00583C20">
            <w:pPr>
              <w:ind w:left="107"/>
              <w:jc w:val="center"/>
              <w:rPr>
                <w:sz w:val="22"/>
                <w:szCs w:val="22"/>
              </w:rPr>
            </w:pPr>
            <w:r w:rsidRPr="00C00483">
              <w:rPr>
                <w:sz w:val="22"/>
                <w:szCs w:val="22"/>
              </w:rPr>
              <w:t xml:space="preserve">МБОУ </w:t>
            </w:r>
          </w:p>
          <w:p w:rsidR="00253957" w:rsidRDefault="00C00483" w:rsidP="00583C20">
            <w:pPr>
              <w:ind w:left="107"/>
              <w:jc w:val="center"/>
              <w:rPr>
                <w:sz w:val="22"/>
                <w:szCs w:val="22"/>
              </w:rPr>
            </w:pPr>
            <w:r w:rsidRPr="00C00483">
              <w:rPr>
                <w:sz w:val="22"/>
                <w:szCs w:val="22"/>
              </w:rPr>
              <w:t>«СОШ № 2»</w:t>
            </w:r>
          </w:p>
          <w:p w:rsidR="00C00483" w:rsidRPr="00C00483" w:rsidRDefault="00C00483" w:rsidP="00C00483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(Филиппова, 10)</w:t>
            </w:r>
          </w:p>
          <w:p w:rsidR="00253957" w:rsidRPr="0076619D" w:rsidRDefault="00253957" w:rsidP="00253957">
            <w:pPr>
              <w:ind w:left="10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619D" w:rsidRDefault="00253957" w:rsidP="00583C20">
            <w:pPr>
              <w:ind w:left="247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Буинцева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253957" w:rsidRPr="00B7781D" w:rsidTr="00D321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253957" w:rsidRDefault="00253957" w:rsidP="00583C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Default="00CB2CC9" w:rsidP="00D321D5">
            <w:pPr>
              <w:jc w:val="both"/>
              <w:rPr>
                <w:i/>
                <w:sz w:val="24"/>
                <w:szCs w:val="24"/>
              </w:rPr>
            </w:pPr>
            <w:r w:rsidRPr="00D321D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="00D321D5" w:rsidRPr="00D321D5">
              <w:rPr>
                <w:b/>
                <w:sz w:val="24"/>
                <w:szCs w:val="24"/>
              </w:rPr>
              <w:t>Использование коммуникативно-речевых задач в процессе подготовки к ГИА по русскому языку (в формате ОГЭ и ЕГЭ)</w:t>
            </w:r>
            <w:r w:rsidR="00D321D5">
              <w:rPr>
                <w:b/>
                <w:sz w:val="24"/>
                <w:szCs w:val="24"/>
              </w:rPr>
              <w:t xml:space="preserve"> </w:t>
            </w:r>
            <w:r w:rsidRPr="00CB2CC9">
              <w:rPr>
                <w:i/>
                <w:color w:val="000000"/>
                <w:sz w:val="24"/>
                <w:szCs w:val="24"/>
                <w:shd w:val="clear" w:color="auto" w:fill="FFFFFF"/>
              </w:rPr>
              <w:t>(Лектор:</w:t>
            </w:r>
            <w:proofErr w:type="gramEnd"/>
            <w:r w:rsidRPr="00CB2CC9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321D5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Егораева</w:t>
            </w:r>
            <w:proofErr w:type="spellEnd"/>
            <w:r w:rsidRPr="00D321D5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Галина Тимофеевна,</w:t>
            </w:r>
            <w:r w:rsidRPr="00CB2CC9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21D5" w:rsidRPr="00D321D5">
              <w:rPr>
                <w:i/>
                <w:sz w:val="24"/>
                <w:szCs w:val="24"/>
              </w:rPr>
              <w:t>ав</w:t>
            </w:r>
            <w:r w:rsidR="00D321D5">
              <w:rPr>
                <w:i/>
                <w:sz w:val="24"/>
                <w:szCs w:val="24"/>
              </w:rPr>
              <w:t>тор</w:t>
            </w:r>
            <w:r w:rsidR="00D321D5" w:rsidRPr="00D321D5">
              <w:rPr>
                <w:i/>
                <w:sz w:val="24"/>
                <w:szCs w:val="24"/>
              </w:rPr>
              <w:t xml:space="preserve"> пособий по подготовке к ОГЭ и ЕГЭ  по русскому языку, </w:t>
            </w:r>
            <w:r w:rsidR="00D321D5">
              <w:rPr>
                <w:i/>
                <w:sz w:val="24"/>
                <w:szCs w:val="24"/>
              </w:rPr>
              <w:t>руководитель</w:t>
            </w:r>
            <w:r w:rsidR="00D321D5" w:rsidRPr="00D321D5">
              <w:rPr>
                <w:i/>
                <w:sz w:val="24"/>
                <w:szCs w:val="24"/>
              </w:rPr>
              <w:t xml:space="preserve"> Департамента методологии «Национального центра инноваций в   образовании»</w:t>
            </w:r>
            <w:r w:rsidR="00D321D5">
              <w:rPr>
                <w:i/>
                <w:sz w:val="24"/>
                <w:szCs w:val="24"/>
              </w:rPr>
              <w:t xml:space="preserve">,              </w:t>
            </w:r>
            <w:r w:rsidR="00D321D5" w:rsidRPr="00D321D5">
              <w:rPr>
                <w:i/>
                <w:sz w:val="24"/>
                <w:szCs w:val="24"/>
              </w:rPr>
              <w:t>г. Москва)</w:t>
            </w:r>
            <w:proofErr w:type="gramEnd"/>
          </w:p>
          <w:p w:rsidR="00C00483" w:rsidRPr="00D321D5" w:rsidRDefault="00C00483" w:rsidP="00D321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Default="00CB2CC9" w:rsidP="00D321D5">
            <w:pPr>
              <w:ind w:left="-92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25.01.19</w:t>
            </w:r>
          </w:p>
          <w:p w:rsidR="00CB2CC9" w:rsidRPr="00CB2CC9" w:rsidRDefault="00CB2CC9" w:rsidP="00D321D5">
            <w:pPr>
              <w:ind w:left="-108"/>
              <w:jc w:val="center"/>
              <w:rPr>
                <w:sz w:val="22"/>
                <w:szCs w:val="22"/>
              </w:rPr>
            </w:pPr>
            <w:r w:rsidRPr="00CB2CC9">
              <w:rPr>
                <w:sz w:val="22"/>
                <w:szCs w:val="22"/>
              </w:rPr>
              <w:t>26.01.19</w:t>
            </w:r>
          </w:p>
          <w:p w:rsidR="00CB2CC9" w:rsidRDefault="00CB2CC9" w:rsidP="00D321D5">
            <w:pPr>
              <w:ind w:left="-9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Default="003F3615" w:rsidP="00D3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3F3615" w:rsidRDefault="003F3615" w:rsidP="00D3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9" w:rsidRDefault="00CB2CC9" w:rsidP="00583C20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МБНОУ «Гимназия № 62»</w:t>
            </w:r>
          </w:p>
          <w:p w:rsidR="00253957" w:rsidRPr="00CB2CC9" w:rsidRDefault="00CB2CC9" w:rsidP="00583C20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Тольятти, 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Default="00CB2CC9" w:rsidP="00583C20">
            <w:pPr>
              <w:ind w:left="247" w:hanging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Байкова О.Б,</w:t>
            </w:r>
          </w:p>
        </w:tc>
      </w:tr>
    </w:tbl>
    <w:p w:rsidR="00C00483" w:rsidRDefault="00C00483" w:rsidP="00253957">
      <w:pPr>
        <w:jc w:val="both"/>
        <w:rPr>
          <w:b/>
          <w:sz w:val="22"/>
          <w:szCs w:val="22"/>
        </w:rPr>
      </w:pPr>
    </w:p>
    <w:p w:rsidR="00C00483" w:rsidRDefault="00C00483" w:rsidP="00253957">
      <w:pPr>
        <w:jc w:val="both"/>
        <w:rPr>
          <w:b/>
          <w:sz w:val="22"/>
          <w:szCs w:val="22"/>
        </w:rPr>
      </w:pPr>
    </w:p>
    <w:p w:rsidR="00253957" w:rsidRPr="00B7781D" w:rsidRDefault="00253957" w:rsidP="00253957">
      <w:pPr>
        <w:jc w:val="both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lastRenderedPageBreak/>
        <w:t>КУРСОВАЯ ПОДГОТОВКА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7325"/>
        <w:gridCol w:w="1440"/>
        <w:gridCol w:w="1260"/>
        <w:gridCol w:w="1800"/>
        <w:gridCol w:w="1980"/>
      </w:tblGrid>
      <w:tr w:rsidR="00253957" w:rsidRPr="00B7781D" w:rsidTr="00583C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both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 xml:space="preserve">Категория </w:t>
            </w:r>
          </w:p>
          <w:p w:rsidR="00253957" w:rsidRPr="00B7781D" w:rsidRDefault="00D321D5" w:rsidP="00583C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253957" w:rsidRPr="00B7781D">
              <w:rPr>
                <w:b/>
                <w:sz w:val="22"/>
                <w:szCs w:val="22"/>
              </w:rPr>
              <w:t>лушателей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ind w:left="252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53957" w:rsidRPr="00B7781D" w:rsidTr="00583C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619D" w:rsidRDefault="00253957" w:rsidP="00583C20">
            <w:pPr>
              <w:jc w:val="both"/>
              <w:rPr>
                <w:sz w:val="22"/>
                <w:szCs w:val="22"/>
              </w:rPr>
            </w:pPr>
            <w:r w:rsidRPr="0076619D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5" w:rsidRPr="00D321D5" w:rsidRDefault="00D321D5" w:rsidP="00D321D5">
            <w:pPr>
              <w:pStyle w:val="a6"/>
              <w:spacing w:before="0" w:beforeAutospacing="0" w:after="0" w:afterAutospacing="0" w:line="276" w:lineRule="auto"/>
              <w:rPr>
                <w:bCs/>
                <w:color w:val="000000"/>
                <w:shd w:val="clear" w:color="auto" w:fill="FFFFFF"/>
              </w:rPr>
            </w:pPr>
            <w:r w:rsidRPr="00D321D5">
              <w:rPr>
                <w:bCs/>
              </w:rPr>
              <w:t>Требования к профессиональной компетентности современного учителя русского языка и литературы</w:t>
            </w:r>
          </w:p>
          <w:p w:rsidR="00253957" w:rsidRPr="0076619D" w:rsidRDefault="00253957" w:rsidP="00583C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C00483" w:rsidRDefault="00C00483" w:rsidP="00583C20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 w:rsidRPr="00C00483">
              <w:rPr>
                <w:sz w:val="22"/>
                <w:szCs w:val="22"/>
              </w:rPr>
              <w:t>22.01.19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619D" w:rsidRDefault="00253957" w:rsidP="00583C20">
            <w:pPr>
              <w:jc w:val="center"/>
              <w:rPr>
                <w:sz w:val="22"/>
                <w:szCs w:val="22"/>
                <w:lang w:eastAsia="en-US"/>
              </w:rPr>
            </w:pPr>
            <w:r w:rsidRPr="0076619D"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619D" w:rsidRDefault="00253957" w:rsidP="00583C20">
            <w:pPr>
              <w:rPr>
                <w:sz w:val="22"/>
                <w:szCs w:val="22"/>
              </w:rPr>
            </w:pPr>
            <w:r w:rsidRPr="0076619D">
              <w:rPr>
                <w:sz w:val="22"/>
                <w:szCs w:val="22"/>
              </w:rPr>
              <w:t>АНО ДПО ИНО</w:t>
            </w:r>
          </w:p>
          <w:p w:rsidR="00253957" w:rsidRPr="0076619D" w:rsidRDefault="00253957" w:rsidP="00583C2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76619D">
              <w:rPr>
                <w:sz w:val="22"/>
                <w:szCs w:val="22"/>
              </w:rPr>
              <w:t>Хитарова</w:t>
            </w:r>
            <w:proofErr w:type="spellEnd"/>
            <w:r w:rsidRPr="0076619D">
              <w:rPr>
                <w:sz w:val="22"/>
                <w:szCs w:val="22"/>
              </w:rPr>
              <w:t>,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619D" w:rsidRDefault="00253957" w:rsidP="00583C20">
            <w:pPr>
              <w:ind w:left="247" w:hanging="247"/>
              <w:rPr>
                <w:sz w:val="22"/>
                <w:szCs w:val="22"/>
              </w:rPr>
            </w:pPr>
            <w:r w:rsidRPr="0076619D">
              <w:rPr>
                <w:sz w:val="22"/>
                <w:szCs w:val="22"/>
              </w:rPr>
              <w:t>Байкова О.Б.</w:t>
            </w:r>
          </w:p>
        </w:tc>
      </w:tr>
    </w:tbl>
    <w:p w:rsidR="00253957" w:rsidRPr="00B7781D" w:rsidRDefault="00253957" w:rsidP="00253957">
      <w:pPr>
        <w:jc w:val="both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t>МЕТОДИЧЕСКИЕ МЕРОПРИЯТИЯ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2159"/>
        <w:gridCol w:w="5579"/>
        <w:gridCol w:w="1225"/>
        <w:gridCol w:w="1030"/>
        <w:gridCol w:w="1920"/>
        <w:gridCol w:w="1843"/>
      </w:tblGrid>
      <w:tr w:rsidR="00253957" w:rsidRPr="00B7781D" w:rsidTr="00D321D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Категория</w:t>
            </w:r>
          </w:p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B7781D">
              <w:rPr>
                <w:b/>
                <w:sz w:val="22"/>
                <w:szCs w:val="22"/>
              </w:rPr>
              <w:t>лушателей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ind w:left="10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53957" w:rsidRPr="00B7781D" w:rsidTr="00D321D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2AB6" w:rsidRDefault="00D321D5" w:rsidP="00583C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2AB6" w:rsidRDefault="00D321D5" w:rsidP="00583C20">
            <w:pPr>
              <w:tabs>
                <w:tab w:val="left" w:pos="0"/>
              </w:tabs>
              <w:spacing w:line="276" w:lineRule="auto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="00253957" w:rsidRPr="00762AB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D321D5" w:rsidRDefault="00D321D5" w:rsidP="00583C20">
            <w:pPr>
              <w:jc w:val="both"/>
              <w:rPr>
                <w:sz w:val="22"/>
                <w:szCs w:val="22"/>
              </w:rPr>
            </w:pPr>
            <w:r w:rsidRPr="00D321D5">
              <w:rPr>
                <w:iCs/>
                <w:sz w:val="24"/>
                <w:szCs w:val="24"/>
              </w:rPr>
              <w:t xml:space="preserve">Реализация </w:t>
            </w:r>
            <w:proofErr w:type="spellStart"/>
            <w:r w:rsidRPr="00D321D5">
              <w:rPr>
                <w:iCs/>
                <w:sz w:val="24"/>
                <w:szCs w:val="24"/>
              </w:rPr>
              <w:t>когнитивно-коммуникативного</w:t>
            </w:r>
            <w:proofErr w:type="spellEnd"/>
            <w:r w:rsidRPr="00D321D5">
              <w:rPr>
                <w:iCs/>
                <w:sz w:val="24"/>
                <w:szCs w:val="24"/>
              </w:rPr>
              <w:t xml:space="preserve"> подхода при обучении английскому языку.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957" w:rsidRPr="00B7781D" w:rsidRDefault="00D321D5" w:rsidP="00583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D321D5" w:rsidP="00583C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253957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D" w:rsidRDefault="001B3C5D" w:rsidP="00D321D5">
            <w:pPr>
              <w:rPr>
                <w:sz w:val="22"/>
                <w:szCs w:val="22"/>
              </w:rPr>
            </w:pPr>
            <w:r w:rsidRPr="001B3C5D">
              <w:rPr>
                <w:sz w:val="22"/>
                <w:szCs w:val="22"/>
              </w:rPr>
              <w:t xml:space="preserve">МБОУ </w:t>
            </w:r>
          </w:p>
          <w:p w:rsidR="00253957" w:rsidRPr="001B3C5D" w:rsidRDefault="001B3C5D" w:rsidP="00D321D5">
            <w:pPr>
              <w:rPr>
                <w:sz w:val="22"/>
                <w:szCs w:val="22"/>
                <w:lang w:eastAsia="en-US"/>
              </w:rPr>
            </w:pPr>
            <w:r w:rsidRPr="001B3C5D">
              <w:rPr>
                <w:sz w:val="22"/>
                <w:szCs w:val="22"/>
              </w:rPr>
              <w:t>«СОШ № 60»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D321D5" w:rsidP="00583C20">
            <w:pPr>
              <w:jc w:val="both"/>
              <w:rPr>
                <w:sz w:val="22"/>
                <w:szCs w:val="22"/>
              </w:rPr>
            </w:pPr>
            <w:r w:rsidRPr="009215D7">
              <w:rPr>
                <w:sz w:val="22"/>
                <w:szCs w:val="22"/>
              </w:rPr>
              <w:t>Силютина М.В.</w:t>
            </w:r>
          </w:p>
        </w:tc>
      </w:tr>
      <w:tr w:rsidR="00D321D5" w:rsidRPr="00B7781D" w:rsidTr="00D321D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5" w:rsidRPr="00762AB6" w:rsidRDefault="00C00483" w:rsidP="00583C2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5" w:rsidRDefault="00C00483" w:rsidP="00583C20">
            <w:pPr>
              <w:tabs>
                <w:tab w:val="left" w:pos="0"/>
              </w:tabs>
              <w:spacing w:line="276" w:lineRule="auto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3" w:rsidRPr="007D7415" w:rsidRDefault="00C00483" w:rsidP="00C00483">
            <w:pPr>
              <w:rPr>
                <w:i/>
                <w:sz w:val="28"/>
                <w:szCs w:val="28"/>
              </w:rPr>
            </w:pPr>
            <w:r w:rsidRPr="00C00483">
              <w:rPr>
                <w:sz w:val="24"/>
                <w:szCs w:val="24"/>
              </w:rPr>
              <w:t>Анализ типичных ошибок, допускаемых учениками при выполнении заданий по геометрии на ОГЭ и ЕГЭ по математике.</w:t>
            </w:r>
            <w:r w:rsidRPr="007D7415"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321D5" w:rsidRPr="00D321D5" w:rsidRDefault="00D321D5" w:rsidP="00583C20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D5" w:rsidRDefault="00C00483" w:rsidP="00583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5" w:rsidRDefault="00C00483" w:rsidP="00583C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3" w:rsidRPr="00C00483" w:rsidRDefault="00C00483" w:rsidP="00C00483">
            <w:pPr>
              <w:ind w:left="107"/>
              <w:rPr>
                <w:sz w:val="22"/>
                <w:szCs w:val="22"/>
              </w:rPr>
            </w:pPr>
            <w:r w:rsidRPr="00C00483">
              <w:rPr>
                <w:sz w:val="22"/>
                <w:szCs w:val="22"/>
              </w:rPr>
              <w:t>МБ НОУ «Лицей № 111»</w:t>
            </w:r>
          </w:p>
          <w:p w:rsidR="00C00483" w:rsidRPr="00C00483" w:rsidRDefault="00C00483" w:rsidP="00C00483">
            <w:pPr>
              <w:ind w:left="107"/>
              <w:rPr>
                <w:sz w:val="22"/>
                <w:szCs w:val="22"/>
              </w:rPr>
            </w:pPr>
            <w:r w:rsidRPr="00C00483">
              <w:rPr>
                <w:sz w:val="22"/>
                <w:szCs w:val="22"/>
              </w:rPr>
              <w:t>(Кирова, 35)</w:t>
            </w:r>
          </w:p>
          <w:p w:rsidR="00D321D5" w:rsidRPr="00D321D5" w:rsidRDefault="00D321D5" w:rsidP="00D321D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5" w:rsidRPr="009215D7" w:rsidRDefault="00C00483" w:rsidP="00583C2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Буинцева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</w:tr>
    </w:tbl>
    <w:p w:rsidR="00253957" w:rsidRPr="00B7781D" w:rsidRDefault="00253957" w:rsidP="00253957">
      <w:pPr>
        <w:rPr>
          <w:sz w:val="22"/>
          <w:szCs w:val="22"/>
        </w:rPr>
      </w:pPr>
    </w:p>
    <w:p w:rsidR="00253957" w:rsidRPr="006D5AE8" w:rsidRDefault="00253957" w:rsidP="00253957">
      <w:pPr>
        <w:jc w:val="both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t>ПРЕДМЕТНЫЕ ВНЕШКОЛЬНЫЕ МЕРОПРИЯТИЯ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4961"/>
        <w:gridCol w:w="1418"/>
        <w:gridCol w:w="1275"/>
        <w:gridCol w:w="2410"/>
        <w:gridCol w:w="2657"/>
      </w:tblGrid>
      <w:tr w:rsidR="00253957" w:rsidRPr="00B7781D" w:rsidTr="00583C2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Категория</w:t>
            </w:r>
          </w:p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B7781D">
              <w:rPr>
                <w:b/>
                <w:sz w:val="22"/>
                <w:szCs w:val="22"/>
              </w:rPr>
              <w:t>лушателей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ind w:left="10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253957" w:rsidP="00583C20">
            <w:pPr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53957" w:rsidRPr="00B7781D" w:rsidTr="00583C2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2AB6" w:rsidRDefault="00253957" w:rsidP="00583C20">
            <w:pPr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Учащиеся </w:t>
            </w:r>
          </w:p>
          <w:p w:rsidR="00253957" w:rsidRPr="00B7781D" w:rsidRDefault="00D321D5" w:rsidP="00583C20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  <w:r w:rsidR="00253957" w:rsidRPr="00762AB6">
              <w:rPr>
                <w:sz w:val="24"/>
                <w:szCs w:val="24"/>
              </w:rPr>
              <w:t>-х 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D321D5" w:rsidRDefault="00D321D5" w:rsidP="00583C20">
            <w:pPr>
              <w:rPr>
                <w:b/>
                <w:sz w:val="24"/>
                <w:szCs w:val="24"/>
              </w:rPr>
            </w:pPr>
            <w:r w:rsidRPr="00D321D5">
              <w:rPr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B7781D" w:rsidRDefault="00D321D5" w:rsidP="00583C20">
            <w:pPr>
              <w:rPr>
                <w:b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22.01.19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2AB6" w:rsidRDefault="007B0D1F" w:rsidP="00583C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762AB6" w:rsidRDefault="00253957" w:rsidP="00583C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«СОШ № </w:t>
            </w:r>
            <w:r w:rsidR="00D321D5">
              <w:rPr>
                <w:bCs/>
                <w:sz w:val="24"/>
                <w:szCs w:val="24"/>
              </w:rPr>
              <w:t>56</w:t>
            </w:r>
            <w:r w:rsidRPr="00762A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57" w:rsidRPr="009215D7" w:rsidRDefault="00D321D5" w:rsidP="00583C20">
            <w:pPr>
              <w:ind w:left="247" w:hanging="247"/>
              <w:rPr>
                <w:sz w:val="22"/>
                <w:szCs w:val="22"/>
              </w:rPr>
            </w:pPr>
            <w:r w:rsidRPr="009215D7">
              <w:rPr>
                <w:sz w:val="22"/>
                <w:szCs w:val="22"/>
              </w:rPr>
              <w:t>Силютина М.В.</w:t>
            </w:r>
          </w:p>
        </w:tc>
      </w:tr>
    </w:tbl>
    <w:p w:rsidR="00253957" w:rsidRDefault="00253957" w:rsidP="00253957"/>
    <w:p w:rsidR="00253957" w:rsidRDefault="00253957" w:rsidP="00253957"/>
    <w:p w:rsidR="00F22EBB" w:rsidRDefault="00F22EBB"/>
    <w:sectPr w:rsidR="00F22EBB" w:rsidSect="005364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957"/>
    <w:rsid w:val="001B3C5D"/>
    <w:rsid w:val="00235A3A"/>
    <w:rsid w:val="00253957"/>
    <w:rsid w:val="003F3615"/>
    <w:rsid w:val="007B0D1F"/>
    <w:rsid w:val="00C00483"/>
    <w:rsid w:val="00CB2CC9"/>
    <w:rsid w:val="00D321D5"/>
    <w:rsid w:val="00F22EBB"/>
    <w:rsid w:val="00F9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957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957"/>
    <w:rPr>
      <w:rFonts w:ascii="Condens" w:eastAsia="Times New Roman" w:hAnsi="Condens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2539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539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539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21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o-nkz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2018-12-27T03:35:00Z</dcterms:created>
  <dcterms:modified xsi:type="dcterms:W3CDTF">2018-12-27T06:03:00Z</dcterms:modified>
</cp:coreProperties>
</file>